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pPr w:leftFromText="141" w:rightFromText="141" w:vertAnchor="page" w:horzAnchor="margin" w:tblpY="2356"/>
        <w:tblW w:w="9209" w:type="dxa"/>
        <w:tblLook w:val="04A0"/>
      </w:tblPr>
      <w:tblGrid>
        <w:gridCol w:w="1538"/>
        <w:gridCol w:w="1879"/>
        <w:gridCol w:w="1879"/>
        <w:gridCol w:w="1879"/>
        <w:gridCol w:w="2034"/>
      </w:tblGrid>
      <w:tr w:rsidR="002B0017" w:rsidTr="008E7C68">
        <w:tc>
          <w:tcPr>
            <w:tcW w:w="1538" w:type="dxa"/>
          </w:tcPr>
          <w:p w:rsidR="00E2795C" w:rsidRDefault="00BE4443" w:rsidP="002B0017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" o:spid="_x0000_s1026" type="#_x0000_t202" style="position:absolute;margin-left:-6pt;margin-top:-57.5pt;width:460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" fillcolor="white [3201]" stroked="f" strokeweight=".5pt">
                  <v:textbox>
                    <w:txbxContent>
                      <w:p w:rsidR="002B0017" w:rsidRPr="002B0017" w:rsidRDefault="002B0017" w:rsidP="002B0017">
                        <w:pPr>
                          <w:jc w:val="center"/>
                          <w:rPr>
                            <w:b/>
                            <w:sz w:val="30"/>
                            <w:szCs w:val="30"/>
                            <w:u w:val="single"/>
                          </w:rPr>
                        </w:pPr>
                        <w:proofErr w:type="spellStart"/>
                        <w:r w:rsidRPr="002B0017">
                          <w:rPr>
                            <w:b/>
                            <w:sz w:val="30"/>
                            <w:szCs w:val="30"/>
                            <w:u w:val="single"/>
                          </w:rPr>
                          <w:t>SAM-schaal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1879" w:type="dxa"/>
            <w:shd w:val="clear" w:color="auto" w:fill="66FF33"/>
          </w:tcPr>
          <w:p w:rsidR="00E2795C" w:rsidRPr="00C26ADC" w:rsidRDefault="00C26ADC" w:rsidP="002B0017">
            <w:pPr>
              <w:jc w:val="center"/>
              <w:rPr>
                <w:b/>
                <w:sz w:val="26"/>
                <w:szCs w:val="26"/>
              </w:rPr>
            </w:pPr>
            <w:r w:rsidRPr="00C26ADC">
              <w:rPr>
                <w:b/>
                <w:sz w:val="26"/>
                <w:szCs w:val="26"/>
              </w:rPr>
              <w:t>ZEER GOED</w:t>
            </w:r>
          </w:p>
        </w:tc>
        <w:tc>
          <w:tcPr>
            <w:tcW w:w="1879" w:type="dxa"/>
            <w:shd w:val="clear" w:color="auto" w:fill="FFFF00"/>
          </w:tcPr>
          <w:p w:rsidR="00E2795C" w:rsidRPr="00C26ADC" w:rsidRDefault="00C26ADC" w:rsidP="002B0017">
            <w:pPr>
              <w:jc w:val="center"/>
              <w:rPr>
                <w:b/>
                <w:sz w:val="26"/>
                <w:szCs w:val="26"/>
              </w:rPr>
            </w:pPr>
            <w:r w:rsidRPr="00C26ADC">
              <w:rPr>
                <w:b/>
                <w:sz w:val="26"/>
                <w:szCs w:val="26"/>
              </w:rPr>
              <w:t>GOED</w:t>
            </w:r>
          </w:p>
        </w:tc>
        <w:tc>
          <w:tcPr>
            <w:tcW w:w="1879" w:type="dxa"/>
            <w:shd w:val="clear" w:color="auto" w:fill="FFC000"/>
          </w:tcPr>
          <w:p w:rsidR="00E2795C" w:rsidRPr="00C26ADC" w:rsidRDefault="00C26ADC" w:rsidP="002B0017">
            <w:pPr>
              <w:jc w:val="center"/>
              <w:rPr>
                <w:b/>
                <w:sz w:val="26"/>
                <w:szCs w:val="26"/>
              </w:rPr>
            </w:pPr>
            <w:r w:rsidRPr="00C26ADC">
              <w:rPr>
                <w:b/>
                <w:sz w:val="26"/>
                <w:szCs w:val="26"/>
              </w:rPr>
              <w:t>VOLDOENDE</w:t>
            </w:r>
          </w:p>
        </w:tc>
        <w:tc>
          <w:tcPr>
            <w:tcW w:w="2034" w:type="dxa"/>
            <w:shd w:val="clear" w:color="auto" w:fill="FF0000"/>
          </w:tcPr>
          <w:p w:rsidR="00E2795C" w:rsidRPr="00C26ADC" w:rsidRDefault="00C26ADC" w:rsidP="002B0017">
            <w:pPr>
              <w:jc w:val="center"/>
              <w:rPr>
                <w:b/>
                <w:sz w:val="26"/>
                <w:szCs w:val="26"/>
              </w:rPr>
            </w:pPr>
            <w:r w:rsidRPr="00C26ADC">
              <w:rPr>
                <w:b/>
                <w:sz w:val="26"/>
                <w:szCs w:val="26"/>
              </w:rPr>
              <w:t>ONVOLDOENDE</w:t>
            </w:r>
          </w:p>
        </w:tc>
      </w:tr>
      <w:tr w:rsidR="008E7C68" w:rsidTr="008E7C68">
        <w:tc>
          <w:tcPr>
            <w:tcW w:w="1538" w:type="dxa"/>
            <w:vAlign w:val="center"/>
          </w:tcPr>
          <w:p w:rsidR="000544FC" w:rsidRPr="002E638F" w:rsidRDefault="000544FC" w:rsidP="002B0017">
            <w:pPr>
              <w:jc w:val="center"/>
              <w:rPr>
                <w:b/>
              </w:rPr>
            </w:pPr>
            <w:r w:rsidRPr="002E638F">
              <w:rPr>
                <w:b/>
              </w:rPr>
              <w:t>Spelling</w:t>
            </w:r>
          </w:p>
        </w:tc>
        <w:tc>
          <w:tcPr>
            <w:tcW w:w="1879" w:type="dxa"/>
          </w:tcPr>
          <w:p w:rsidR="000544FC" w:rsidRDefault="009E3664" w:rsidP="009E3664">
            <w:r>
              <w:t>Er staan geen spellings</w:t>
            </w:r>
            <w:r w:rsidR="000544FC">
              <w:t>fouten tegen woor</w:t>
            </w:r>
            <w:r w:rsidR="009F7F4D">
              <w:t xml:space="preserve">denschat of grammaticafouten in de </w:t>
            </w:r>
            <w:r>
              <w:t>brief.</w:t>
            </w:r>
          </w:p>
        </w:tc>
        <w:tc>
          <w:tcPr>
            <w:tcW w:w="1879" w:type="dxa"/>
          </w:tcPr>
          <w:p w:rsidR="000544FC" w:rsidRDefault="000544FC" w:rsidP="009E3664">
            <w:r>
              <w:t xml:space="preserve">Er staan weinig </w:t>
            </w:r>
            <w:proofErr w:type="spellStart"/>
            <w:r>
              <w:t>spellingsfouten</w:t>
            </w:r>
            <w:proofErr w:type="spellEnd"/>
            <w:r>
              <w:t xml:space="preserve"> tegen woor</w:t>
            </w:r>
            <w:r w:rsidR="009F7F4D">
              <w:t xml:space="preserve">denschat of grammaticafouten in de </w:t>
            </w:r>
            <w:r w:rsidR="009E3664">
              <w:t>brief</w:t>
            </w:r>
            <w:r w:rsidR="009F7F4D">
              <w:t>.</w:t>
            </w:r>
          </w:p>
        </w:tc>
        <w:tc>
          <w:tcPr>
            <w:tcW w:w="1879" w:type="dxa"/>
          </w:tcPr>
          <w:p w:rsidR="000544FC" w:rsidRDefault="000544FC" w:rsidP="009E3664">
            <w:r>
              <w:t xml:space="preserve">Er staan meerdere weinig </w:t>
            </w:r>
            <w:proofErr w:type="spellStart"/>
            <w:r>
              <w:t>spellingsfouten</w:t>
            </w:r>
            <w:proofErr w:type="spellEnd"/>
            <w:r>
              <w:t xml:space="preserve"> tegen woor</w:t>
            </w:r>
            <w:r w:rsidR="009F7F4D">
              <w:t xml:space="preserve">denschat of grammaticafouten in de </w:t>
            </w:r>
            <w:r w:rsidR="009E3664">
              <w:t>brief</w:t>
            </w:r>
            <w:r w:rsidR="009F7F4D">
              <w:t>.</w:t>
            </w:r>
          </w:p>
        </w:tc>
        <w:tc>
          <w:tcPr>
            <w:tcW w:w="2034" w:type="dxa"/>
          </w:tcPr>
          <w:p w:rsidR="000544FC" w:rsidRDefault="000544FC" w:rsidP="009E3664">
            <w:r>
              <w:t xml:space="preserve">Er staan veel </w:t>
            </w:r>
            <w:proofErr w:type="spellStart"/>
            <w:r>
              <w:t>spellingsfouten</w:t>
            </w:r>
            <w:proofErr w:type="spellEnd"/>
            <w:r>
              <w:t xml:space="preserve"> tegen woor</w:t>
            </w:r>
            <w:r w:rsidR="009F7F4D">
              <w:t xml:space="preserve">denschat of grammaticafouten in de </w:t>
            </w:r>
            <w:r w:rsidR="009E3664">
              <w:t>brief</w:t>
            </w:r>
            <w:r w:rsidR="009F7F4D">
              <w:t>.</w:t>
            </w:r>
          </w:p>
        </w:tc>
      </w:tr>
      <w:tr w:rsidR="008E7C68" w:rsidTr="008E7C68">
        <w:tc>
          <w:tcPr>
            <w:tcW w:w="1538" w:type="dxa"/>
            <w:vAlign w:val="center"/>
          </w:tcPr>
          <w:p w:rsidR="000544FC" w:rsidRPr="002E638F" w:rsidRDefault="00781073" w:rsidP="002B0017">
            <w:pPr>
              <w:jc w:val="center"/>
              <w:rPr>
                <w:b/>
              </w:rPr>
            </w:pPr>
            <w:r w:rsidRPr="002E638F">
              <w:rPr>
                <w:b/>
              </w:rPr>
              <w:t>Taakgericht werken</w:t>
            </w:r>
          </w:p>
        </w:tc>
        <w:tc>
          <w:tcPr>
            <w:tcW w:w="1879" w:type="dxa"/>
          </w:tcPr>
          <w:p w:rsidR="000544FC" w:rsidRDefault="00781073" w:rsidP="002B0017">
            <w:r>
              <w:t>Je</w:t>
            </w:r>
            <w:r w:rsidR="00E2795C">
              <w:t xml:space="preserve"> was</w:t>
            </w:r>
            <w:r>
              <w:t xml:space="preserve"> de hele tijd goed bezig met je taak en je </w:t>
            </w:r>
            <w:r w:rsidR="00E2795C">
              <w:t xml:space="preserve">hield </w:t>
            </w:r>
            <w:r>
              <w:t>rekening met de vooropgestelde evaluatiecriteria.</w:t>
            </w:r>
          </w:p>
        </w:tc>
        <w:tc>
          <w:tcPr>
            <w:tcW w:w="1879" w:type="dxa"/>
          </w:tcPr>
          <w:p w:rsidR="000544FC" w:rsidRDefault="00781073" w:rsidP="002B0017">
            <w:r>
              <w:t xml:space="preserve">Je </w:t>
            </w:r>
            <w:r w:rsidR="00E2795C">
              <w:t>was</w:t>
            </w:r>
            <w:r>
              <w:t xml:space="preserve"> meestal goed bezig met je taak en je </w:t>
            </w:r>
            <w:r w:rsidR="00E2795C">
              <w:t>hield</w:t>
            </w:r>
            <w:r>
              <w:t xml:space="preserve"> meestal rekening met de vooropgestelde evaluatiecriteria.</w:t>
            </w:r>
          </w:p>
        </w:tc>
        <w:tc>
          <w:tcPr>
            <w:tcW w:w="1879" w:type="dxa"/>
          </w:tcPr>
          <w:p w:rsidR="000544FC" w:rsidRDefault="00781073" w:rsidP="002B0017">
            <w:r>
              <w:t>Je was vaak afgeleid tijdens he</w:t>
            </w:r>
            <w:r w:rsidR="00E2795C">
              <w:t>t maken van je taak en je hield weinig rekening met de vooropgestelde evaluatiecriteria.</w:t>
            </w:r>
          </w:p>
        </w:tc>
        <w:tc>
          <w:tcPr>
            <w:tcW w:w="2034" w:type="dxa"/>
          </w:tcPr>
          <w:p w:rsidR="000544FC" w:rsidRDefault="00E2795C" w:rsidP="002B0017">
            <w:r>
              <w:t>Je was erg vaak afgeleid tijdens het maken van je taak en je hield geen rekening met de vooropgestelde evaluatiecriteria.</w:t>
            </w:r>
          </w:p>
        </w:tc>
      </w:tr>
      <w:tr w:rsidR="008E7C68" w:rsidTr="008E7C68">
        <w:tc>
          <w:tcPr>
            <w:tcW w:w="1538" w:type="dxa"/>
            <w:vAlign w:val="center"/>
          </w:tcPr>
          <w:p w:rsidR="000544FC" w:rsidRPr="002E638F" w:rsidRDefault="00C26ADC" w:rsidP="002B0017">
            <w:pPr>
              <w:jc w:val="center"/>
              <w:rPr>
                <w:b/>
              </w:rPr>
            </w:pPr>
            <w:r w:rsidRPr="002E638F">
              <w:rPr>
                <w:b/>
              </w:rPr>
              <w:t>Verzamelen van ideeën</w:t>
            </w:r>
          </w:p>
        </w:tc>
        <w:tc>
          <w:tcPr>
            <w:tcW w:w="1879" w:type="dxa"/>
          </w:tcPr>
          <w:p w:rsidR="000544FC" w:rsidRPr="00C26ADC" w:rsidRDefault="00C26ADC" w:rsidP="008E7C68">
            <w:pPr>
              <w:rPr>
                <w:rFonts w:ascii="Calibri" w:hAnsi="Calibri"/>
              </w:rPr>
            </w:pP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 xml:space="preserve">Je verzamelt vlot informatie en ideeën voor je </w:t>
            </w:r>
            <w:r w:rsidR="008E7C68">
              <w:rPr>
                <w:rFonts w:ascii="Calibri" w:hAnsi="Calibri" w:cs="Arial"/>
                <w:color w:val="000000"/>
                <w:shd w:val="clear" w:color="auto" w:fill="FFFFFF"/>
              </w:rPr>
              <w:t>brief</w:t>
            </w: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>. Je kunt die elementen ook structureren.</w:t>
            </w:r>
          </w:p>
        </w:tc>
        <w:tc>
          <w:tcPr>
            <w:tcW w:w="1879" w:type="dxa"/>
          </w:tcPr>
          <w:p w:rsidR="000544FC" w:rsidRPr="00C26ADC" w:rsidRDefault="00C26ADC" w:rsidP="008E7C68">
            <w:pPr>
              <w:rPr>
                <w:rFonts w:ascii="Calibri" w:hAnsi="Calibri"/>
              </w:rPr>
            </w:pP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 xml:space="preserve">Je verzamelt vlot informatie en ideeën voor je </w:t>
            </w:r>
            <w:r w:rsidR="008E7C68">
              <w:rPr>
                <w:rFonts w:ascii="Calibri" w:hAnsi="Calibri" w:cs="Arial"/>
                <w:color w:val="000000"/>
                <w:shd w:val="clear" w:color="auto" w:fill="FFFFFF"/>
              </w:rPr>
              <w:t>brief</w:t>
            </w: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879" w:type="dxa"/>
          </w:tcPr>
          <w:p w:rsidR="000544FC" w:rsidRPr="00C26ADC" w:rsidRDefault="00C26ADC" w:rsidP="008E7C68">
            <w:pPr>
              <w:rPr>
                <w:rFonts w:ascii="Calibri" w:hAnsi="Calibri"/>
              </w:rPr>
            </w:pP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 xml:space="preserve">Het zelfstandige verzamelen van ideeën voor je </w:t>
            </w:r>
            <w:r w:rsidR="008E7C68">
              <w:rPr>
                <w:rFonts w:ascii="Calibri" w:hAnsi="Calibri" w:cs="Arial"/>
                <w:color w:val="000000"/>
                <w:shd w:val="clear" w:color="auto" w:fill="FFFFFF"/>
              </w:rPr>
              <w:t>brief</w:t>
            </w: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 xml:space="preserve"> verloopt moeizaam.</w:t>
            </w:r>
          </w:p>
        </w:tc>
        <w:tc>
          <w:tcPr>
            <w:tcW w:w="2034" w:type="dxa"/>
          </w:tcPr>
          <w:p w:rsidR="000544FC" w:rsidRPr="00C26ADC" w:rsidRDefault="00C26ADC" w:rsidP="008E7C68">
            <w:pPr>
              <w:rPr>
                <w:rFonts w:ascii="Calibri" w:hAnsi="Calibri"/>
              </w:rPr>
            </w:pP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 xml:space="preserve">Enkel met begeleiding vind je ideeën voor je </w:t>
            </w:r>
            <w:r w:rsidR="008E7C68">
              <w:rPr>
                <w:rFonts w:ascii="Calibri" w:hAnsi="Calibri" w:cs="Arial"/>
                <w:color w:val="000000"/>
                <w:shd w:val="clear" w:color="auto" w:fill="FFFFFF"/>
              </w:rPr>
              <w:t>brief</w:t>
            </w:r>
            <w:r w:rsidRPr="00C26ADC">
              <w:rPr>
                <w:rFonts w:ascii="Calibri" w:hAnsi="Calibri" w:cs="Arial"/>
                <w:color w:val="000000"/>
                <w:shd w:val="clear" w:color="auto" w:fill="FFFFFF"/>
              </w:rPr>
              <w:t>.</w:t>
            </w:r>
            <w:r w:rsidRPr="00C26ADC">
              <w:rPr>
                <w:rFonts w:ascii="Calibri" w:hAnsi="Calibri"/>
              </w:rPr>
              <w:t xml:space="preserve"> </w:t>
            </w:r>
          </w:p>
        </w:tc>
      </w:tr>
      <w:tr w:rsidR="008E7C68" w:rsidTr="008E7C68">
        <w:tc>
          <w:tcPr>
            <w:tcW w:w="1538" w:type="dxa"/>
            <w:vAlign w:val="center"/>
          </w:tcPr>
          <w:p w:rsidR="000544FC" w:rsidRPr="002E638F" w:rsidRDefault="00C26ADC" w:rsidP="002B0017">
            <w:pPr>
              <w:jc w:val="center"/>
              <w:rPr>
                <w:b/>
              </w:rPr>
            </w:pPr>
            <w:r w:rsidRPr="002E638F">
              <w:rPr>
                <w:b/>
              </w:rPr>
              <w:t>Structuur</w:t>
            </w:r>
          </w:p>
        </w:tc>
        <w:tc>
          <w:tcPr>
            <w:tcW w:w="1879" w:type="dxa"/>
          </w:tcPr>
          <w:p w:rsidR="000544FC" w:rsidRDefault="002E638F" w:rsidP="008E7C68">
            <w:r>
              <w:t xml:space="preserve">De structuur van je </w:t>
            </w:r>
            <w:r w:rsidR="008E7C68">
              <w:t xml:space="preserve">brief is heel duidelijk. </w:t>
            </w:r>
            <w:r w:rsidR="00BF354B">
              <w:t xml:space="preserve">Inleiding, midden en slot zijn duidelijk zichtbaar. </w:t>
            </w:r>
            <w:r w:rsidR="008E7C68">
              <w:t>Je ontvanger begrijpt alles.</w:t>
            </w:r>
          </w:p>
        </w:tc>
        <w:tc>
          <w:tcPr>
            <w:tcW w:w="1879" w:type="dxa"/>
          </w:tcPr>
          <w:p w:rsidR="000544FC" w:rsidRDefault="002E638F" w:rsidP="002B0017">
            <w:r>
              <w:t xml:space="preserve">De structuur van je </w:t>
            </w:r>
            <w:r w:rsidR="008E7C68">
              <w:t xml:space="preserve">brief is goed te volgen. </w:t>
            </w:r>
            <w:r w:rsidR="00BF354B">
              <w:t xml:space="preserve">Inleiding, midden en slot zijn aanwezig. </w:t>
            </w:r>
            <w:r w:rsidR="008E7C68">
              <w:t>Af en toe duikt er echter een onduidelijkheid op.</w:t>
            </w:r>
          </w:p>
          <w:p w:rsidR="002B0017" w:rsidRDefault="002B0017" w:rsidP="002B0017"/>
          <w:p w:rsidR="002B0017" w:rsidRDefault="002B0017" w:rsidP="002B0017"/>
        </w:tc>
        <w:tc>
          <w:tcPr>
            <w:tcW w:w="1879" w:type="dxa"/>
          </w:tcPr>
          <w:p w:rsidR="000544FC" w:rsidRDefault="002E638F" w:rsidP="008E7C68">
            <w:r>
              <w:t xml:space="preserve">De structuur van je </w:t>
            </w:r>
            <w:r w:rsidR="008E7C68">
              <w:t>brief</w:t>
            </w:r>
            <w:r>
              <w:t xml:space="preserve"> is niet altijd even duidelijk. </w:t>
            </w:r>
            <w:r w:rsidR="00BF354B">
              <w:t xml:space="preserve">Inleiding, midden en slot zijn niet altijd even duidelijk te herkennen. </w:t>
            </w:r>
            <w:r w:rsidR="002B0017">
              <w:t xml:space="preserve">Je </w:t>
            </w:r>
            <w:r w:rsidR="008E7C68">
              <w:t>ontvanger verliest soms de draad tijdens het lezen.</w:t>
            </w:r>
          </w:p>
        </w:tc>
        <w:tc>
          <w:tcPr>
            <w:tcW w:w="2034" w:type="dxa"/>
          </w:tcPr>
          <w:p w:rsidR="000544FC" w:rsidRDefault="002B0017" w:rsidP="008E7C68">
            <w:r>
              <w:t xml:space="preserve">De structuur van je </w:t>
            </w:r>
            <w:r w:rsidR="008E7C68">
              <w:t>brief mist structuur.</w:t>
            </w:r>
            <w:r w:rsidR="00BF354B">
              <w:t xml:space="preserve"> Inleiding, midden en slot</w:t>
            </w:r>
            <w:r w:rsidR="008E7C68">
              <w:t xml:space="preserve"> </w:t>
            </w:r>
            <w:r w:rsidR="00BF354B">
              <w:t xml:space="preserve">zijn niet aanwezig. </w:t>
            </w:r>
            <w:bookmarkStart w:id="0" w:name="_GoBack"/>
            <w:bookmarkEnd w:id="0"/>
            <w:r w:rsidR="008E7C68">
              <w:t>De opbouw is niet logisch.</w:t>
            </w:r>
          </w:p>
        </w:tc>
      </w:tr>
      <w:tr w:rsidR="00C26ADC" w:rsidTr="008E7C68">
        <w:tc>
          <w:tcPr>
            <w:tcW w:w="1538" w:type="dxa"/>
            <w:vAlign w:val="center"/>
          </w:tcPr>
          <w:p w:rsidR="00C26ADC" w:rsidRPr="002E638F" w:rsidRDefault="008E7C68" w:rsidP="002B0017">
            <w:pPr>
              <w:jc w:val="center"/>
              <w:rPr>
                <w:b/>
              </w:rPr>
            </w:pPr>
            <w:r>
              <w:rPr>
                <w:b/>
              </w:rPr>
              <w:t>Woordgebruik</w:t>
            </w:r>
          </w:p>
        </w:tc>
        <w:tc>
          <w:tcPr>
            <w:tcW w:w="1879" w:type="dxa"/>
          </w:tcPr>
          <w:p w:rsidR="00C26ADC" w:rsidRPr="008E7C68" w:rsidRDefault="008E7C68" w:rsidP="008E7C68">
            <w:r w:rsidRPr="008E7C68">
              <w:rPr>
                <w:rFonts w:cs="Arial"/>
                <w:color w:val="000000"/>
                <w:shd w:val="clear" w:color="auto" w:fill="FFFFFF"/>
              </w:rPr>
              <w:t xml:space="preserve">Je speelt met woorden en kunt je precies uitdrukken. Iedereen begrijpt wat je </w:t>
            </w:r>
            <w:proofErr w:type="gramStart"/>
            <w:r w:rsidRPr="008E7C68">
              <w:rPr>
                <w:rFonts w:cs="Arial"/>
                <w:color w:val="000000"/>
                <w:shd w:val="clear" w:color="auto" w:fill="FFFFFF"/>
              </w:rPr>
              <w:t>wil</w:t>
            </w:r>
            <w:proofErr w:type="gramEnd"/>
            <w:r w:rsidRPr="008E7C68">
              <w:rPr>
                <w:rFonts w:cs="Arial"/>
                <w:color w:val="000000"/>
                <w:shd w:val="clear" w:color="auto" w:fill="FFFFFF"/>
              </w:rPr>
              <w:t xml:space="preserve"> zeggen.</w:t>
            </w:r>
          </w:p>
        </w:tc>
        <w:tc>
          <w:tcPr>
            <w:tcW w:w="1879" w:type="dxa"/>
          </w:tcPr>
          <w:p w:rsidR="00C26ADC" w:rsidRPr="008E7C68" w:rsidRDefault="008E7C68" w:rsidP="008E7C68">
            <w:r w:rsidRPr="008E7C68">
              <w:rPr>
                <w:rFonts w:cs="Arial"/>
                <w:color w:val="000000"/>
                <w:shd w:val="clear" w:color="auto" w:fill="FFFFFF"/>
              </w:rPr>
              <w:t>Je besteedt aandacht aan je woordgebruik. Je woordkeuze drukt meestal goed uit wat je bedoelt.</w:t>
            </w:r>
            <w:r w:rsidRPr="008E7C68">
              <w:t xml:space="preserve"> </w:t>
            </w:r>
          </w:p>
        </w:tc>
        <w:tc>
          <w:tcPr>
            <w:tcW w:w="1879" w:type="dxa"/>
          </w:tcPr>
          <w:p w:rsidR="00C26ADC" w:rsidRPr="008E7C68" w:rsidRDefault="008E7C68" w:rsidP="008E7C68">
            <w:r w:rsidRPr="008E7C68">
              <w:rPr>
                <w:rFonts w:cs="Arial"/>
                <w:color w:val="000000"/>
                <w:shd w:val="clear" w:color="auto" w:fill="FFFFFF"/>
              </w:rPr>
              <w:t>Je kiest vaak dezelfde vage woorden. Je komt niet tot de woorden die precies uitdrukken wat je bedoelt.</w:t>
            </w:r>
          </w:p>
        </w:tc>
        <w:tc>
          <w:tcPr>
            <w:tcW w:w="2034" w:type="dxa"/>
          </w:tcPr>
          <w:p w:rsidR="00C26ADC" w:rsidRPr="008E7C68" w:rsidRDefault="008E7C68" w:rsidP="008E7C68">
            <w:r w:rsidRPr="008E7C68">
              <w:rPr>
                <w:rFonts w:cs="Arial"/>
                <w:color w:val="000000"/>
                <w:shd w:val="clear" w:color="auto" w:fill="FFFFFF"/>
              </w:rPr>
              <w:t>Je woordenschat is erg beperkt. Je slaagt er niet in om uit te drukken wat je bedoelt.</w:t>
            </w:r>
          </w:p>
        </w:tc>
      </w:tr>
      <w:tr w:rsidR="008E7C68" w:rsidTr="008E7C68">
        <w:trPr>
          <w:trHeight w:val="1237"/>
        </w:trPr>
        <w:tc>
          <w:tcPr>
            <w:tcW w:w="1538" w:type="dxa"/>
            <w:vAlign w:val="center"/>
          </w:tcPr>
          <w:p w:rsidR="008E7C68" w:rsidRDefault="008E7C68" w:rsidP="002B001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Volbrengen</w:t>
            </w:r>
            <w:proofErr w:type="gramEnd"/>
            <w:r>
              <w:rPr>
                <w:b/>
              </w:rPr>
              <w:t xml:space="preserve"> opdracht</w:t>
            </w:r>
          </w:p>
        </w:tc>
        <w:tc>
          <w:tcPr>
            <w:tcW w:w="1879" w:type="dxa"/>
          </w:tcPr>
          <w:p w:rsidR="008E7C68" w:rsidRPr="008E7C68" w:rsidRDefault="008E7C68" w:rsidP="008E7C68">
            <w:pPr>
              <w:rPr>
                <w:rFonts w:cs="Arial"/>
                <w:color w:val="000000"/>
                <w:shd w:val="clear" w:color="auto" w:fill="FFFFFF"/>
              </w:rPr>
            </w:pPr>
            <w:r w:rsidRPr="008E7C68">
              <w:rPr>
                <w:rFonts w:cs="Arial"/>
                <w:color w:val="000000"/>
                <w:shd w:val="clear" w:color="auto" w:fill="FFFFFF"/>
              </w:rPr>
              <w:t xml:space="preserve">Je volgt iedere stap nauwkeurig op en voert de opdracht uit zoals gevraagd. </w:t>
            </w:r>
          </w:p>
        </w:tc>
        <w:tc>
          <w:tcPr>
            <w:tcW w:w="1879" w:type="dxa"/>
          </w:tcPr>
          <w:p w:rsidR="008E7C68" w:rsidRPr="008E7C68" w:rsidRDefault="008E7C68" w:rsidP="008E7C68">
            <w:pPr>
              <w:rPr>
                <w:rFonts w:cs="Arial"/>
                <w:color w:val="000000"/>
                <w:shd w:val="clear" w:color="auto" w:fill="FFFFFF"/>
              </w:rPr>
            </w:pPr>
            <w:r w:rsidRPr="008E7C68">
              <w:rPr>
                <w:rFonts w:cs="Arial"/>
                <w:color w:val="000000"/>
                <w:shd w:val="clear" w:color="auto" w:fill="FFFFFF"/>
              </w:rPr>
              <w:t xml:space="preserve">Je volgt het merendeel van de stappen die opgelegd zijn. </w:t>
            </w:r>
          </w:p>
        </w:tc>
        <w:tc>
          <w:tcPr>
            <w:tcW w:w="1879" w:type="dxa"/>
          </w:tcPr>
          <w:p w:rsidR="008E7C68" w:rsidRPr="008E7C68" w:rsidRDefault="008E7C68" w:rsidP="008E7C68">
            <w:pPr>
              <w:rPr>
                <w:rFonts w:cs="Arial"/>
                <w:color w:val="000000"/>
                <w:shd w:val="clear" w:color="auto" w:fill="FFFFFF"/>
              </w:rPr>
            </w:pPr>
            <w:r w:rsidRPr="008E7C68">
              <w:rPr>
                <w:rFonts w:cs="Arial"/>
                <w:color w:val="000000"/>
                <w:shd w:val="clear" w:color="auto" w:fill="FFFFFF"/>
              </w:rPr>
              <w:t xml:space="preserve">Je volgt de helft van de stappen van de opdracht. </w:t>
            </w:r>
          </w:p>
        </w:tc>
        <w:tc>
          <w:tcPr>
            <w:tcW w:w="2034" w:type="dxa"/>
          </w:tcPr>
          <w:p w:rsidR="008E7C68" w:rsidRPr="008E7C68" w:rsidRDefault="008E7C68" w:rsidP="008E7C68">
            <w:pPr>
              <w:rPr>
                <w:rFonts w:cs="Arial"/>
                <w:color w:val="000000"/>
                <w:shd w:val="clear" w:color="auto" w:fill="FFFFFF"/>
              </w:rPr>
            </w:pPr>
            <w:r w:rsidRPr="008E7C68">
              <w:rPr>
                <w:rFonts w:cs="Arial"/>
                <w:color w:val="000000"/>
                <w:shd w:val="clear" w:color="auto" w:fill="FFFFFF"/>
              </w:rPr>
              <w:t xml:space="preserve">Je volgt de stappen niet en voert de opdracht helemaal niet uit zoals gevraagd wordt. </w:t>
            </w:r>
          </w:p>
        </w:tc>
      </w:tr>
    </w:tbl>
    <w:p w:rsidR="00B26BCE" w:rsidRDefault="00B26BCE" w:rsidP="000544FC"/>
    <w:sectPr w:rsidR="00B26BCE" w:rsidSect="00BF354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017" w:rsidRDefault="002B0017" w:rsidP="002B0017">
      <w:pPr>
        <w:spacing w:after="0" w:line="240" w:lineRule="auto"/>
      </w:pPr>
      <w:r>
        <w:separator/>
      </w:r>
    </w:p>
  </w:endnote>
  <w:endnote w:type="continuationSeparator" w:id="0">
    <w:p w:rsidR="002B0017" w:rsidRDefault="002B0017" w:rsidP="002B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017" w:rsidRDefault="002B0017" w:rsidP="002B0017">
      <w:pPr>
        <w:spacing w:after="0" w:line="240" w:lineRule="auto"/>
      </w:pPr>
      <w:r>
        <w:separator/>
      </w:r>
    </w:p>
  </w:footnote>
  <w:footnote w:type="continuationSeparator" w:id="0">
    <w:p w:rsidR="002B0017" w:rsidRDefault="002B0017" w:rsidP="002B0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4FC"/>
    <w:rsid w:val="000544FC"/>
    <w:rsid w:val="002B0017"/>
    <w:rsid w:val="002E638F"/>
    <w:rsid w:val="00767811"/>
    <w:rsid w:val="00781073"/>
    <w:rsid w:val="008E7C68"/>
    <w:rsid w:val="009E3664"/>
    <w:rsid w:val="009F7F4D"/>
    <w:rsid w:val="00B26BCE"/>
    <w:rsid w:val="00BE4443"/>
    <w:rsid w:val="00BF354B"/>
    <w:rsid w:val="00C26ADC"/>
    <w:rsid w:val="00E2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44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5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544FC"/>
    <w:rPr>
      <w:b/>
      <w:bCs/>
    </w:rPr>
  </w:style>
  <w:style w:type="character" w:customStyle="1" w:styleId="apple-converted-space">
    <w:name w:val="apple-converted-space"/>
    <w:basedOn w:val="Standaardalinea-lettertype"/>
    <w:rsid w:val="000544FC"/>
  </w:style>
  <w:style w:type="character" w:styleId="Hyperlink">
    <w:name w:val="Hyperlink"/>
    <w:basedOn w:val="Standaardalinea-lettertype"/>
    <w:uiPriority w:val="99"/>
    <w:semiHidden/>
    <w:unhideWhenUsed/>
    <w:rsid w:val="000544FC"/>
    <w:rPr>
      <w:color w:val="0000FF"/>
      <w:u w:val="single"/>
    </w:rPr>
  </w:style>
  <w:style w:type="table" w:styleId="Tabelraster">
    <w:name w:val="Table Grid"/>
    <w:basedOn w:val="Standaardtabel"/>
    <w:uiPriority w:val="39"/>
    <w:rsid w:val="0005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B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0017"/>
  </w:style>
  <w:style w:type="paragraph" w:styleId="Voettekst">
    <w:name w:val="footer"/>
    <w:basedOn w:val="Standaard"/>
    <w:link w:val="VoettekstChar"/>
    <w:uiPriority w:val="99"/>
    <w:unhideWhenUsed/>
    <w:rsid w:val="002B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0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Maraite</dc:creator>
  <cp:keywords/>
  <dc:description/>
  <cp:lastModifiedBy>USER</cp:lastModifiedBy>
  <cp:revision>5</cp:revision>
  <dcterms:created xsi:type="dcterms:W3CDTF">2015-05-01T10:14:00Z</dcterms:created>
  <dcterms:modified xsi:type="dcterms:W3CDTF">2015-05-11T20:32:00Z</dcterms:modified>
</cp:coreProperties>
</file>